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668C71B0" w14:textId="413275FF" w:rsidR="00145E39" w:rsidRPr="006B693B" w:rsidRDefault="00EF7344" w:rsidP="006B693B">
      <w:pPr>
        <w:ind w:left="360"/>
        <w:jc w:val="center"/>
        <w:rPr>
          <w:rFonts w:cs="B Titr"/>
          <w:b/>
          <w:bCs/>
          <w:sz w:val="36"/>
          <w:szCs w:val="36"/>
          <w:rtl/>
          <w:lang w:bidi="fa-IR"/>
        </w:rPr>
      </w:pPr>
      <w:bookmarkStart w:id="0" w:name="_Toc390155568"/>
      <w:bookmarkStart w:id="1" w:name="_Toc390155783"/>
      <w:bookmarkStart w:id="2" w:name="_Toc390155542"/>
      <w:bookmarkStart w:id="3" w:name="_Toc390155757"/>
      <w:bookmarkStart w:id="4" w:name="_Toc390155536"/>
      <w:bookmarkStart w:id="5" w:name="_Toc390155751"/>
      <w:bookmarkStart w:id="6" w:name="_Toc390155510"/>
      <w:bookmarkStart w:id="7" w:name="_Toc390155725"/>
      <w:bookmarkStart w:id="8" w:name="_Toc390155502"/>
      <w:bookmarkStart w:id="9" w:name="_Toc390155717"/>
      <w:bookmarkStart w:id="10" w:name="_Toc360644221"/>
      <w:bookmarkStart w:id="11" w:name="_Toc360644244"/>
      <w:r w:rsidRPr="00EF7344">
        <w:rPr>
          <w:rFonts w:cs="B Titr"/>
          <w:b/>
          <w:bCs/>
          <w:sz w:val="36"/>
          <w:szCs w:val="36"/>
          <w:rtl/>
          <w:lang w:bidi="fa-IR"/>
        </w:rPr>
        <w:t xml:space="preserve">سؤالات جدی و انتقادی در مورد مسئله </w:t>
      </w:r>
      <w:r w:rsidRPr="00EF7344">
        <w:rPr>
          <w:rFonts w:cs="B Titr" w:hint="cs"/>
          <w:b/>
          <w:bCs/>
          <w:sz w:val="36"/>
          <w:szCs w:val="36"/>
          <w:rtl/>
          <w:lang w:bidi="fa-IR"/>
        </w:rPr>
        <w:t>تقلید و اعلمیت</w:t>
      </w:r>
      <w:bookmarkEnd w:id="0"/>
      <w:bookmarkEnd w:id="1"/>
      <w:r w:rsidRPr="00417F8A">
        <w:rPr>
          <w:rFonts w:cs="B Titr" w:hint="cs"/>
          <w:b/>
          <w:bCs/>
          <w:sz w:val="36"/>
          <w:szCs w:val="36"/>
          <w:rtl/>
          <w:lang w:bidi="fa-IR"/>
        </w:rPr>
        <w:t xml:space="preserve"> </w:t>
      </w:r>
      <w:bookmarkEnd w:id="2"/>
      <w:bookmarkEnd w:id="3"/>
      <w:bookmarkEnd w:id="4"/>
      <w:bookmarkEnd w:id="5"/>
      <w:bookmarkEnd w:id="6"/>
      <w:bookmarkEnd w:id="7"/>
      <w:bookmarkEnd w:id="8"/>
      <w:bookmarkEnd w:id="9"/>
      <w:bookmarkEnd w:id="10"/>
      <w:bookmarkEnd w:id="11"/>
    </w:p>
    <w:p w14:paraId="6E90CC5E" w14:textId="5EF7E155"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63B601FC" w14:textId="4D2A6592" w:rsidR="00EC6748" w:rsidRDefault="000D0616" w:rsidP="006B693B">
      <w:pPr>
        <w:ind w:left="360"/>
        <w:jc w:val="right"/>
        <w:rPr>
          <w:rFonts w:cs="B Titr"/>
          <w:b/>
          <w:bCs/>
          <w:rtl/>
          <w:lang w:bidi="fa-IR"/>
        </w:rPr>
      </w:pPr>
      <w:r w:rsidRPr="00224618">
        <w:rPr>
          <w:rFonts w:cs="B Titr" w:hint="cs"/>
          <w:b/>
          <w:bCs/>
          <w:rtl/>
          <w:lang w:bidi="fa-IR"/>
        </w:rPr>
        <w:t>ترجمه: سعید نورا</w:t>
      </w:r>
    </w:p>
    <w:p w14:paraId="181619BA" w14:textId="49D12978" w:rsidR="00EF7344" w:rsidRPr="00761010" w:rsidRDefault="00EF7344" w:rsidP="00EF7344">
      <w:pPr>
        <w:pStyle w:val="Question"/>
        <w:rPr>
          <w:rFonts w:ascii="IRMitra" w:hAnsi="IRMitra" w:cs="IRMitra"/>
          <w:rtl/>
        </w:rPr>
      </w:pPr>
      <w:r w:rsidRPr="00761010">
        <w:rPr>
          <w:rFonts w:ascii="IRMitra" w:hAnsi="IRMitra" w:cs="IRMitra"/>
          <w:bCs w:val="0"/>
          <w:sz w:val="24"/>
          <w:szCs w:val="24"/>
        </w:rPr>
        <w:sym w:font="Wingdings 3" w:char="F0E7"/>
      </w:r>
      <w:r w:rsidRPr="00761010">
        <w:rPr>
          <w:rFonts w:ascii="IRMitra" w:hAnsi="IRMitra" w:cs="IRMitra"/>
          <w:bCs w:val="0"/>
          <w:sz w:val="24"/>
          <w:szCs w:val="24"/>
          <w:rtl/>
        </w:rPr>
        <w:t xml:space="preserve"> </w:t>
      </w:r>
      <w:r w:rsidRPr="00761010">
        <w:rPr>
          <w:rFonts w:ascii="IRMitra" w:hAnsi="IRMitra" w:cs="IRMitra"/>
          <w:rtl/>
        </w:rPr>
        <w:t>سوال</w:t>
      </w:r>
      <w:r>
        <w:rPr>
          <w:rStyle w:val="FootnoteReference"/>
          <w:rFonts w:ascii="IRMitra" w:hAnsi="IRMitra" w:cs="IRMitra"/>
          <w:rtl/>
        </w:rPr>
        <w:footnoteReference w:id="1"/>
      </w:r>
      <w:r w:rsidRPr="00761010">
        <w:rPr>
          <w:rFonts w:ascii="IRMitra" w:hAnsi="IRMitra" w:cs="IRMitra"/>
          <w:rtl/>
        </w:rPr>
        <w:t xml:space="preserve">: پس از تشکر از پاسخ های شما، به اطلاع شما می رسانم که مشکل اصلی این است که </w:t>
      </w:r>
      <w:r>
        <w:rPr>
          <w:rFonts w:ascii="IRMitra" w:hAnsi="IRMitra" w:cs="IRMitra" w:hint="cs"/>
          <w:rtl/>
        </w:rPr>
        <w:t xml:space="preserve">من سعی دارم به برائت ذمه خود از لحاظ شرعی </w:t>
      </w:r>
      <w:r w:rsidRPr="00761010">
        <w:rPr>
          <w:rFonts w:ascii="IRMitra" w:hAnsi="IRMitra" w:cs="IRMitra"/>
          <w:rtl/>
        </w:rPr>
        <w:t xml:space="preserve">اطمینان حاصل کنم، در شرایطی که می بینم شبهات زیادی در اطراف </w:t>
      </w:r>
      <w:r>
        <w:rPr>
          <w:rFonts w:ascii="IRMitra" w:hAnsi="IRMitra" w:cs="IRMitra" w:hint="cs"/>
          <w:rtl/>
        </w:rPr>
        <w:t>مراجع</w:t>
      </w:r>
      <w:r w:rsidRPr="00761010">
        <w:rPr>
          <w:rFonts w:ascii="IRMitra" w:hAnsi="IRMitra" w:cs="IRMitra"/>
          <w:rtl/>
        </w:rPr>
        <w:t>، روابط عمومی</w:t>
      </w:r>
      <w:r>
        <w:rPr>
          <w:rFonts w:ascii="IRMitra" w:hAnsi="IRMitra" w:cs="IRMitra" w:hint="cs"/>
          <w:rtl/>
        </w:rPr>
        <w:t xml:space="preserve"> ایشان</w:t>
      </w:r>
      <w:r w:rsidRPr="00761010">
        <w:rPr>
          <w:rFonts w:ascii="IRMitra" w:hAnsi="IRMitra" w:cs="IRMitra"/>
          <w:rtl/>
        </w:rPr>
        <w:t xml:space="preserve"> و روش های مختلف آنها وجود دارد. لذا امیدوارم این مداخلات من را بپذیرید و به آنها پاسخ دهید:</w:t>
      </w:r>
    </w:p>
    <w:p w14:paraId="22E5BBFB" w14:textId="77777777" w:rsidR="00EF7344" w:rsidRPr="00761010" w:rsidRDefault="00EF7344" w:rsidP="00EF7344">
      <w:pPr>
        <w:pStyle w:val="Question"/>
        <w:rPr>
          <w:rFonts w:ascii="IRMitra" w:hAnsi="IRMitra" w:cs="IRMitra"/>
          <w:rtl/>
        </w:rPr>
      </w:pPr>
      <w:r w:rsidRPr="00761010">
        <w:rPr>
          <w:rFonts w:ascii="IRMitra" w:hAnsi="IRMitra" w:cs="IRMitra"/>
          <w:rtl/>
        </w:rPr>
        <w:t xml:space="preserve">اول: در باب </w:t>
      </w:r>
      <w:r>
        <w:rPr>
          <w:rFonts w:ascii="IRMitra" w:hAnsi="IRMitra" w:cs="IRMitra" w:hint="cs"/>
          <w:rtl/>
        </w:rPr>
        <w:t>لزوم تقلید از اعلم</w:t>
      </w:r>
      <w:r w:rsidRPr="00761010">
        <w:rPr>
          <w:rFonts w:ascii="IRMitra" w:hAnsi="IRMitra" w:cs="IRMitra"/>
          <w:rtl/>
        </w:rPr>
        <w:t xml:space="preserve"> می گویند وجوب تقلید از اعلم، فتوا نیست، بلکه حکم عقل است، سؤال این است: چرا حکم عقل در این مسأله </w:t>
      </w:r>
      <w:r>
        <w:rPr>
          <w:rFonts w:ascii="IRMitra" w:hAnsi="IRMitra" w:cs="IRMitra" w:hint="cs"/>
          <w:rtl/>
        </w:rPr>
        <w:t xml:space="preserve">تنها از اختصاصات </w:t>
      </w:r>
      <w:r w:rsidRPr="00761010">
        <w:rPr>
          <w:rFonts w:ascii="IRMitra" w:hAnsi="IRMitra" w:cs="IRMitra"/>
          <w:rtl/>
        </w:rPr>
        <w:t xml:space="preserve">فقها </w:t>
      </w:r>
      <w:r>
        <w:rPr>
          <w:rFonts w:ascii="IRMitra" w:hAnsi="IRMitra" w:cs="IRMitra" w:hint="cs"/>
          <w:rtl/>
        </w:rPr>
        <w:t xml:space="preserve">باشد و </w:t>
      </w:r>
      <w:r w:rsidRPr="00761010">
        <w:rPr>
          <w:rFonts w:ascii="IRMitra" w:hAnsi="IRMitra" w:cs="IRMitra"/>
          <w:rtl/>
        </w:rPr>
        <w:t>اگر حکم روشن و</w:t>
      </w:r>
      <w:r>
        <w:rPr>
          <w:rFonts w:ascii="IRMitra" w:hAnsi="IRMitra" w:cs="IRMitra" w:hint="cs"/>
          <w:rtl/>
        </w:rPr>
        <w:t xml:space="preserve"> واضح</w:t>
      </w:r>
      <w:r w:rsidRPr="00761010">
        <w:rPr>
          <w:rFonts w:ascii="IRMitra" w:hAnsi="IRMitra" w:cs="IRMitra"/>
          <w:rtl/>
        </w:rPr>
        <w:t xml:space="preserve"> عقل همین بود عقلا بر سر آن اختلاف نمی کردند؟! اگر موضوع را با پزشکان </w:t>
      </w:r>
      <w:r>
        <w:rPr>
          <w:rFonts w:ascii="IRMitra" w:hAnsi="IRMitra" w:cs="IRMitra" w:hint="cs"/>
          <w:rtl/>
        </w:rPr>
        <w:t>مقایسه کنیم</w:t>
      </w:r>
      <w:r w:rsidRPr="00761010">
        <w:rPr>
          <w:rFonts w:ascii="IRMitra" w:hAnsi="IRMitra" w:cs="IRMitra"/>
          <w:rtl/>
        </w:rPr>
        <w:t xml:space="preserve"> یا </w:t>
      </w:r>
      <w:r>
        <w:rPr>
          <w:rFonts w:ascii="IRMitra" w:hAnsi="IRMitra" w:cs="IRMitra" w:hint="cs"/>
          <w:rtl/>
        </w:rPr>
        <w:t>طبق</w:t>
      </w:r>
      <w:r w:rsidRPr="00761010">
        <w:rPr>
          <w:rFonts w:ascii="IRMitra" w:hAnsi="IRMitra" w:cs="IRMitra"/>
          <w:rtl/>
        </w:rPr>
        <w:t xml:space="preserve"> گفته های آنها </w:t>
      </w:r>
      <w:r>
        <w:rPr>
          <w:rFonts w:ascii="IRMitra" w:hAnsi="IRMitra" w:cs="IRMitra" w:hint="cs"/>
          <w:rtl/>
        </w:rPr>
        <w:t xml:space="preserve">تشبیه </w:t>
      </w:r>
      <w:r w:rsidRPr="00761010">
        <w:rPr>
          <w:rFonts w:ascii="IRMitra" w:hAnsi="IRMitra" w:cs="IRMitra"/>
          <w:rtl/>
        </w:rPr>
        <w:t>کنیم، متوجه می ش</w:t>
      </w:r>
      <w:r>
        <w:rPr>
          <w:rFonts w:ascii="IRMitra" w:hAnsi="IRMitra" w:cs="IRMitra" w:hint="cs"/>
          <w:rtl/>
        </w:rPr>
        <w:t>و</w:t>
      </w:r>
      <w:r w:rsidRPr="00761010">
        <w:rPr>
          <w:rFonts w:ascii="IRMitra" w:hAnsi="IRMitra" w:cs="IRMitra"/>
          <w:rtl/>
        </w:rPr>
        <w:t xml:space="preserve">یم که پزشکان </w:t>
      </w:r>
      <w:r>
        <w:rPr>
          <w:rFonts w:ascii="IRMitra" w:hAnsi="IRMitra" w:cs="IRMitra" w:hint="cs"/>
          <w:rtl/>
        </w:rPr>
        <w:t xml:space="preserve">لزوم مراجعه به پزشک اعلم را لازم نمی دانند یا </w:t>
      </w:r>
      <w:r w:rsidRPr="00761010">
        <w:rPr>
          <w:rFonts w:ascii="IRMitra" w:hAnsi="IRMitra" w:cs="IRMitra"/>
          <w:rtl/>
        </w:rPr>
        <w:t>بگوییم محدود کردن</w:t>
      </w:r>
      <w:r>
        <w:rPr>
          <w:rFonts w:ascii="IRMitra" w:hAnsi="IRMitra" w:cs="IRMitra" w:hint="cs"/>
          <w:rtl/>
        </w:rPr>
        <w:t xml:space="preserve"> اعلمیت در تعدادی </w:t>
      </w:r>
      <w:r w:rsidRPr="00761010">
        <w:rPr>
          <w:rFonts w:ascii="IRMitra" w:hAnsi="IRMitra" w:cs="IRMitra"/>
          <w:rtl/>
        </w:rPr>
        <w:t xml:space="preserve">از پزشکان دشوار است و همه، همانطور که می‌دانید و همه می‌دانند، در امور پزشکی خود به کسی </w:t>
      </w:r>
      <w:r>
        <w:rPr>
          <w:rFonts w:ascii="IRMitra" w:hAnsi="IRMitra" w:cs="IRMitra" w:hint="cs"/>
          <w:rtl/>
        </w:rPr>
        <w:t>مراجعه می کنند</w:t>
      </w:r>
      <w:r w:rsidRPr="00761010">
        <w:rPr>
          <w:rFonts w:ascii="IRMitra" w:hAnsi="IRMitra" w:cs="IRMitra"/>
          <w:rtl/>
        </w:rPr>
        <w:t xml:space="preserve"> که مردم علی‌رغم تجارب متفاوت، مهارت‌شان را تأیید کرده‌ان</w:t>
      </w:r>
      <w:r>
        <w:rPr>
          <w:rFonts w:ascii="IRMitra" w:hAnsi="IRMitra" w:cs="IRMitra" w:hint="cs"/>
          <w:rtl/>
        </w:rPr>
        <w:t>د</w:t>
      </w:r>
      <w:r w:rsidRPr="00761010">
        <w:rPr>
          <w:rFonts w:ascii="IRMitra" w:hAnsi="IRMitra" w:cs="IRMitra"/>
          <w:rtl/>
        </w:rPr>
        <w:t>.</w:t>
      </w:r>
    </w:p>
    <w:p w14:paraId="626943A1" w14:textId="77777777" w:rsidR="00EF7344" w:rsidRPr="00761010" w:rsidRDefault="00EF7344" w:rsidP="00EF7344">
      <w:pPr>
        <w:pStyle w:val="Question"/>
        <w:rPr>
          <w:rFonts w:ascii="IRMitra" w:hAnsi="IRMitra" w:cs="IRMitra"/>
          <w:rtl/>
        </w:rPr>
      </w:pPr>
      <w:r w:rsidRPr="00761010">
        <w:rPr>
          <w:rFonts w:ascii="IRMitra" w:hAnsi="IRMitra" w:cs="IRMitra"/>
          <w:rtl/>
        </w:rPr>
        <w:t xml:space="preserve">ثانیاً: </w:t>
      </w:r>
      <w:r>
        <w:rPr>
          <w:rFonts w:ascii="IRMitra" w:hAnsi="IRMitra" w:cs="IRMitra" w:hint="cs"/>
          <w:rtl/>
        </w:rPr>
        <w:t>نسبت</w:t>
      </w:r>
      <w:r w:rsidRPr="00761010">
        <w:rPr>
          <w:rFonts w:ascii="IRMitra" w:hAnsi="IRMitra" w:cs="IRMitra"/>
          <w:rtl/>
        </w:rPr>
        <w:t xml:space="preserve"> به اعلام مجتهد مبنی بر برائت </w:t>
      </w:r>
      <w:r>
        <w:rPr>
          <w:rFonts w:ascii="IRMitra" w:hAnsi="IRMitra" w:cs="IRMitra" w:hint="cs"/>
          <w:rtl/>
        </w:rPr>
        <w:t xml:space="preserve">ذمه مکلف در صورت عمل بر </w:t>
      </w:r>
      <w:r w:rsidRPr="00761010">
        <w:rPr>
          <w:rFonts w:ascii="IRMitra" w:hAnsi="IRMitra" w:cs="IRMitra"/>
          <w:rtl/>
        </w:rPr>
        <w:t xml:space="preserve">اساس مسائل </w:t>
      </w:r>
      <w:r>
        <w:rPr>
          <w:rFonts w:ascii="IRMitra" w:hAnsi="IRMitra" w:cs="IRMitra" w:hint="cs"/>
          <w:rtl/>
        </w:rPr>
        <w:t xml:space="preserve">رساله </w:t>
      </w:r>
      <w:r w:rsidRPr="00761010">
        <w:rPr>
          <w:rFonts w:ascii="IRMitra" w:hAnsi="IRMitra" w:cs="IRMitra"/>
          <w:rtl/>
        </w:rPr>
        <w:t>عملی</w:t>
      </w:r>
      <w:r>
        <w:rPr>
          <w:rFonts w:ascii="IRMitra" w:hAnsi="IRMitra" w:cs="IRMitra" w:hint="cs"/>
          <w:rtl/>
        </w:rPr>
        <w:t>ه</w:t>
      </w:r>
      <w:r w:rsidRPr="00761010">
        <w:rPr>
          <w:rFonts w:ascii="IRMitra" w:hAnsi="IRMitra" w:cs="IRMitra"/>
          <w:rtl/>
        </w:rPr>
        <w:t xml:space="preserve">، سؤال من در مورد همین </w:t>
      </w:r>
      <w:r>
        <w:rPr>
          <w:rFonts w:ascii="IRMitra" w:hAnsi="IRMitra" w:cs="IRMitra" w:hint="cs"/>
          <w:rtl/>
        </w:rPr>
        <w:t>نسبت برائت ذمه به عمل مکلف با استناد به</w:t>
      </w:r>
      <w:r w:rsidRPr="00761010">
        <w:rPr>
          <w:rFonts w:ascii="IRMitra" w:hAnsi="IRMitra" w:cs="IRMitra"/>
          <w:rtl/>
        </w:rPr>
        <w:t xml:space="preserve"> فتوای مجتهد است. با توجه به اینکه این مجتهد صرف نظر از </w:t>
      </w:r>
      <w:r>
        <w:rPr>
          <w:rFonts w:ascii="IRMitra" w:hAnsi="IRMitra" w:cs="IRMitra" w:hint="cs"/>
          <w:rtl/>
        </w:rPr>
        <w:t>اعلمیت</w:t>
      </w:r>
      <w:r w:rsidRPr="00761010">
        <w:rPr>
          <w:rFonts w:ascii="IRMitra" w:hAnsi="IRMitra" w:cs="IRMitra"/>
          <w:rtl/>
        </w:rPr>
        <w:t xml:space="preserve"> </w:t>
      </w:r>
      <w:r>
        <w:rPr>
          <w:rFonts w:ascii="IRMitra" w:hAnsi="IRMitra" w:cs="IRMitra" w:hint="cs"/>
          <w:rtl/>
        </w:rPr>
        <w:t>یا</w:t>
      </w:r>
      <w:r w:rsidRPr="00761010">
        <w:rPr>
          <w:rFonts w:ascii="IRMitra" w:hAnsi="IRMitra" w:cs="IRMitra"/>
          <w:rtl/>
        </w:rPr>
        <w:t xml:space="preserve"> شهادت </w:t>
      </w:r>
      <w:r>
        <w:rPr>
          <w:rFonts w:ascii="IRMitra" w:hAnsi="IRMitra" w:cs="IRMitra" w:hint="cs"/>
          <w:rtl/>
        </w:rPr>
        <w:t xml:space="preserve">بر آن، استنباطات خود را موجب معذریت می بیند مگر نه این است که برائت ذمه ـ چنانکه متعارف است ـ </w:t>
      </w:r>
      <w:r w:rsidRPr="00761010">
        <w:rPr>
          <w:rFonts w:ascii="IRMitra" w:hAnsi="IRMitra" w:cs="IRMitra"/>
          <w:rtl/>
        </w:rPr>
        <w:t xml:space="preserve">با شهادت دو </w:t>
      </w:r>
      <w:r>
        <w:rPr>
          <w:rFonts w:ascii="IRMitra" w:hAnsi="IRMitra" w:cs="IRMitra" w:hint="cs"/>
          <w:rtl/>
        </w:rPr>
        <w:t xml:space="preserve">نفر از اهل </w:t>
      </w:r>
      <w:r w:rsidRPr="00761010">
        <w:rPr>
          <w:rFonts w:ascii="IRMitra" w:hAnsi="IRMitra" w:cs="IRMitra"/>
          <w:rtl/>
        </w:rPr>
        <w:t>خبره محقق می شود؟!</w:t>
      </w:r>
    </w:p>
    <w:p w14:paraId="7B546135" w14:textId="77777777" w:rsidR="00EF7344" w:rsidRPr="00761010" w:rsidRDefault="00EF7344" w:rsidP="00EF7344">
      <w:pPr>
        <w:pStyle w:val="Question"/>
        <w:rPr>
          <w:rFonts w:ascii="IRMitra" w:hAnsi="IRMitra" w:cs="IRMitra"/>
          <w:rtl/>
        </w:rPr>
      </w:pPr>
      <w:r w:rsidRPr="00761010">
        <w:rPr>
          <w:rFonts w:ascii="IRMitra" w:hAnsi="IRMitra" w:cs="IRMitra"/>
          <w:rtl/>
        </w:rPr>
        <w:t xml:space="preserve">ثالثاً: </w:t>
      </w:r>
      <w:r>
        <w:rPr>
          <w:rFonts w:ascii="IRMitra" w:hAnsi="IRMitra" w:cs="IRMitra" w:hint="cs"/>
          <w:rtl/>
        </w:rPr>
        <w:t xml:space="preserve">نسبت به احکام عقل و قیاس گاه آن را معتبر دانسته و گاه از آن دوری می جویند </w:t>
      </w:r>
      <w:r>
        <w:rPr>
          <w:rFonts w:ascii="IRMitra" w:hAnsi="IRMitra" w:cs="IRMitra" w:hint="cs"/>
          <w:rtl/>
        </w:rPr>
        <w:lastRenderedPageBreak/>
        <w:t xml:space="preserve">امری که در ظاهر نشان از نوعی اختلال در هندسه کلی مبانی اجتهادی فقهاست به عنوان مثال در بسیاری از مواقع قاعده تعبد به متن را دنبال کرده و از این قاعده فراتر نمی روند ولی در جای دیگر می بینید که با استفاده از یک علت یا قیاس عقلی استنباط کرده و بر آن ترتیب اثر می دهند و این امر را موجب برائت ذمه می بینند؟! </w:t>
      </w:r>
      <w:r w:rsidRPr="00761010">
        <w:rPr>
          <w:rFonts w:ascii="IRMitra" w:hAnsi="IRMitra" w:cs="IRMitra"/>
          <w:rtl/>
        </w:rPr>
        <w:t xml:space="preserve">آیا نیاز به یک نهضت «انجیلی» اسلامی </w:t>
      </w:r>
      <w:r>
        <w:rPr>
          <w:rFonts w:ascii="IRMitra" w:hAnsi="IRMitra" w:cs="IRMitra" w:hint="cs"/>
          <w:rtl/>
        </w:rPr>
        <w:t>را احساس نمی کنید</w:t>
      </w:r>
      <w:r w:rsidRPr="00761010">
        <w:rPr>
          <w:rFonts w:ascii="IRMitra" w:hAnsi="IRMitra" w:cs="IRMitra"/>
          <w:rtl/>
        </w:rPr>
        <w:t xml:space="preserve"> که</w:t>
      </w:r>
      <w:r>
        <w:rPr>
          <w:rFonts w:ascii="IRMitra" w:hAnsi="IRMitra" w:cs="IRMitra" w:hint="cs"/>
          <w:rtl/>
        </w:rPr>
        <w:t xml:space="preserve"> استنباط را </w:t>
      </w:r>
      <w:r w:rsidRPr="00761010">
        <w:rPr>
          <w:rFonts w:ascii="IRMitra" w:hAnsi="IRMitra" w:cs="IRMitra"/>
          <w:rtl/>
        </w:rPr>
        <w:t xml:space="preserve">به ارتباط قوی </w:t>
      </w:r>
      <w:r>
        <w:rPr>
          <w:rFonts w:ascii="IRMitra" w:hAnsi="IRMitra" w:cs="IRMitra" w:hint="cs"/>
          <w:rtl/>
        </w:rPr>
        <w:t xml:space="preserve">آن </w:t>
      </w:r>
      <w:r w:rsidRPr="00761010">
        <w:rPr>
          <w:rFonts w:ascii="IRMitra" w:hAnsi="IRMitra" w:cs="IRMitra"/>
          <w:rtl/>
        </w:rPr>
        <w:t>با کتاب خدا و اخبار بر اساس یک بینش فکری، شاید تا حدودی دور از «بازتولید منطقی» بازگرداند؟</w:t>
      </w:r>
    </w:p>
    <w:p w14:paraId="6F2239C5" w14:textId="77777777" w:rsidR="00EF7344" w:rsidRPr="00761010" w:rsidRDefault="00EF7344" w:rsidP="00EF7344">
      <w:pPr>
        <w:pStyle w:val="Question"/>
        <w:rPr>
          <w:rFonts w:ascii="IRMitra" w:hAnsi="IRMitra" w:cs="IRMitra"/>
          <w:rtl/>
        </w:rPr>
      </w:pPr>
      <w:r w:rsidRPr="00761010">
        <w:rPr>
          <w:rFonts w:ascii="IRMitra" w:hAnsi="IRMitra" w:cs="IRMitra"/>
          <w:rtl/>
        </w:rPr>
        <w:t xml:space="preserve">در پایان: از جنابعالی </w:t>
      </w:r>
      <w:r>
        <w:rPr>
          <w:rFonts w:ascii="IRMitra" w:hAnsi="IRMitra" w:cs="IRMitra" w:hint="cs"/>
          <w:rtl/>
        </w:rPr>
        <w:t xml:space="preserve">طبق عادت و </w:t>
      </w:r>
      <w:r w:rsidRPr="00761010">
        <w:rPr>
          <w:rFonts w:ascii="IRMitra" w:hAnsi="IRMitra" w:cs="IRMitra"/>
          <w:rtl/>
        </w:rPr>
        <w:t xml:space="preserve">مثل </w:t>
      </w:r>
      <w:r>
        <w:rPr>
          <w:rFonts w:ascii="IRMitra" w:hAnsi="IRMitra" w:cs="IRMitra" w:hint="cs"/>
          <w:rtl/>
        </w:rPr>
        <w:t xml:space="preserve">همه حالات، </w:t>
      </w:r>
      <w:r w:rsidRPr="00761010">
        <w:rPr>
          <w:rFonts w:ascii="IRMitra" w:hAnsi="IRMitra" w:cs="IRMitra"/>
          <w:rtl/>
        </w:rPr>
        <w:t>نظرتان را درباره فق</w:t>
      </w:r>
      <w:r>
        <w:rPr>
          <w:rFonts w:ascii="IRMitra" w:hAnsi="IRMitra" w:cs="IRMitra" w:hint="cs"/>
          <w:rtl/>
        </w:rPr>
        <w:t>اهت</w:t>
      </w:r>
      <w:r w:rsidRPr="00761010">
        <w:rPr>
          <w:rFonts w:ascii="IRMitra" w:hAnsi="IRMitra" w:cs="IRMitra"/>
          <w:rtl/>
        </w:rPr>
        <w:t xml:space="preserve"> شیخ ناصر مکارم الشیرازی و سید کاظم حایری و تقلید از ایشان می‌پرسم</w:t>
      </w:r>
      <w:r>
        <w:rPr>
          <w:rFonts w:ascii="IRMitra" w:hAnsi="IRMitra" w:cs="IRMitra" w:hint="cs"/>
          <w:rtl/>
        </w:rPr>
        <w:t>.. وخداوند پاداش و ثواب فراوانی نصیب شما گرداند.</w:t>
      </w:r>
    </w:p>
    <w:p w14:paraId="0F0F1CCD" w14:textId="5B25D536" w:rsidR="00EF7344" w:rsidRPr="00C17DA8" w:rsidRDefault="00EF7344" w:rsidP="006B693B">
      <w:pPr>
        <w:jc w:val="both"/>
        <w:rPr>
          <w:rtl/>
        </w:rPr>
      </w:pPr>
      <w:r w:rsidRPr="00C17DA8">
        <w:rPr>
          <w:b/>
          <w:bCs/>
          <w:rtl/>
        </w:rPr>
        <w:t xml:space="preserve">پاسخ: </w:t>
      </w:r>
      <w:r w:rsidRPr="00C17DA8">
        <w:rPr>
          <w:rtl/>
        </w:rPr>
        <w:t xml:space="preserve">اگر اجازه بدهید </w:t>
      </w:r>
      <w:r>
        <w:rPr>
          <w:rFonts w:hint="cs"/>
          <w:rtl/>
        </w:rPr>
        <w:t xml:space="preserve">نقطه </w:t>
      </w:r>
      <w:r w:rsidR="006B693B">
        <w:rPr>
          <w:rtl/>
        </w:rPr>
        <w:t>نظرات سریع و مختصری را بیان کنم</w:t>
      </w:r>
      <w:r w:rsidRPr="00C17DA8">
        <w:rPr>
          <w:rtl/>
        </w:rPr>
        <w:t>:</w:t>
      </w:r>
    </w:p>
    <w:p w14:paraId="51D09D0B" w14:textId="77777777" w:rsidR="00EF7344" w:rsidRPr="00C17DA8" w:rsidRDefault="00EF7344" w:rsidP="006B693B">
      <w:pPr>
        <w:jc w:val="both"/>
        <w:rPr>
          <w:rtl/>
        </w:rPr>
      </w:pPr>
      <w:r w:rsidRPr="00C17DA8">
        <w:rPr>
          <w:b/>
          <w:bCs/>
          <w:rtl/>
        </w:rPr>
        <w:t xml:space="preserve">اولاً: </w:t>
      </w:r>
      <w:r w:rsidRPr="00C17DA8">
        <w:rPr>
          <w:rtl/>
        </w:rPr>
        <w:t>اگر هر موضوع عقلی و عقلایی باید برای همه مردم روشن باشد، نهایت آن که  بر اثر ابهام خاصی در شرایط خاصی پیرامون آن بحثی مطرح شود، در این صورت عقلی بودن چیزی جز بدیهیات ثابت نمی شود. قضایای عقلی که بین مردم مورد اختلاف است تقریباً بی شمار است، چه در فلسفه یا فیزیک نظری یا علوم انسانی یا ...  اساساً هویت مسائل از نظر عقلی بودن یا ... این گونه مشخص نمی شود.</w:t>
      </w:r>
    </w:p>
    <w:p w14:paraId="4B258E28" w14:textId="77777777" w:rsidR="00EF7344" w:rsidRPr="00C17DA8" w:rsidRDefault="00EF7344" w:rsidP="006B693B">
      <w:pPr>
        <w:jc w:val="both"/>
        <w:rPr>
          <w:rtl/>
        </w:rPr>
      </w:pPr>
      <w:r w:rsidRPr="00C17DA8">
        <w:rPr>
          <w:b/>
          <w:bCs/>
          <w:rtl/>
        </w:rPr>
        <w:t xml:space="preserve">ثانیاً: </w:t>
      </w:r>
      <w:r w:rsidRPr="00C17DA8">
        <w:rPr>
          <w:rtl/>
        </w:rPr>
        <w:t xml:space="preserve">من اشکال شما را در مسئله پزشکان با اصلاحاتی می پذیرم و به همین دلیل اساساً من معتقد به نظریه وجوب تقلید از اعلم نیستم. </w:t>
      </w:r>
    </w:p>
    <w:p w14:paraId="7ACB623B" w14:textId="77777777" w:rsidR="00EF7344" w:rsidRPr="00C17DA8" w:rsidRDefault="00EF7344" w:rsidP="006B693B">
      <w:pPr>
        <w:jc w:val="both"/>
        <w:rPr>
          <w:rtl/>
        </w:rPr>
      </w:pPr>
      <w:r w:rsidRPr="00C17DA8">
        <w:rPr>
          <w:b/>
          <w:bCs/>
          <w:rtl/>
        </w:rPr>
        <w:t xml:space="preserve">ثالثاً: </w:t>
      </w:r>
      <w:r w:rsidRPr="00C17DA8">
        <w:rPr>
          <w:rtl/>
        </w:rPr>
        <w:t>حکم عقل در اینجا از اختصاصات فقها نیست، ولی در هر موضوعی که پیرامون آن اختلاف باشد، ولو بدیهی باشد، معمولاً متخصصین در مورد آن تصمیم می گیرند و به همین دلیل می گویند تصمیم گیری در مسائل منطق که مسائلی مرتکز در آگاهی عقلا به طور کلی است، بر عهده منطق دانان و فیلسوفان است، نه به این دلیل که آنها حق انحصاری در این زمنیه دارند، بلکه بیشتر به این دلیل است که موضوع در معرض خلط و مناقشه فراوان است. وگرنه مسئله وجوب تقلید و تقلید از اعلم، قبلاً در برخی از پاسخ ها اشاره کردم که اصولاً از شئون عقل همه مردم است.</w:t>
      </w:r>
    </w:p>
    <w:p w14:paraId="67845922" w14:textId="77777777" w:rsidR="00EF7344" w:rsidRPr="00C17DA8" w:rsidRDefault="00EF7344" w:rsidP="006B693B">
      <w:pPr>
        <w:jc w:val="both"/>
        <w:rPr>
          <w:rtl/>
        </w:rPr>
      </w:pPr>
      <w:r w:rsidRPr="00C17DA8">
        <w:rPr>
          <w:b/>
          <w:bCs/>
          <w:rtl/>
        </w:rPr>
        <w:lastRenderedPageBreak/>
        <w:t xml:space="preserve">رابعاً: </w:t>
      </w:r>
      <w:r w:rsidRPr="00C17DA8">
        <w:rPr>
          <w:rtl/>
        </w:rPr>
        <w:t xml:space="preserve">برخی از فقها دلیل بر اعلمیت را برگرفته از نص می دانند مانند برخی از روایات، بر اساس این نظریه، کسی جز فقیه - یعنی متخصص در این زمینه - حق ندارد در این زمینه نظر نهایی بدهد به جهت احترام به تخصص ها. </w:t>
      </w:r>
    </w:p>
    <w:p w14:paraId="0722EC49" w14:textId="7B0CFACA" w:rsidR="00F16515" w:rsidRPr="006B693B" w:rsidRDefault="00EF7344" w:rsidP="006B693B">
      <w:pPr>
        <w:jc w:val="both"/>
        <w:rPr>
          <w:rtl/>
        </w:rPr>
      </w:pPr>
      <w:r w:rsidRPr="00C17DA8">
        <w:rPr>
          <w:b/>
          <w:bCs/>
          <w:rtl/>
        </w:rPr>
        <w:t xml:space="preserve">خامساً: </w:t>
      </w:r>
      <w:r w:rsidRPr="00C17DA8">
        <w:rPr>
          <w:rtl/>
        </w:rPr>
        <w:t>من یکی از شدیدترین معتقدان به فقه قرآنی هستم که متأسفانه پیچیدگی‌های تاریخ آن را پنهان کرده است، همچنین معتقدم که یک عالم اصولی ممکن است در اصول خود مبنایی را پذیرفته باشد ولی در تطبیقات آن این جا یا آن جا به طور ناخودگاه با آن مخالفت کند و این چیزی</w:t>
      </w:r>
      <w:r>
        <w:rPr>
          <w:rFonts w:hint="cs"/>
          <w:rtl/>
        </w:rPr>
        <w:t xml:space="preserve"> است</w:t>
      </w:r>
      <w:r w:rsidRPr="00C17DA8">
        <w:rPr>
          <w:rtl/>
        </w:rPr>
        <w:t xml:space="preserve"> که در موضوع قیاس و امثال آن نیز رخ داده است اما این اشکالاتی تطبیقی و محدود است و فقط در بین فقها اتفاق نمی افتد، بلکه در علوم انسانی مختلف و حتی علوم غیر انسانی نیز چنین است .</w:t>
      </w:r>
      <w:bookmarkStart w:id="12" w:name="_GoBack"/>
      <w:bookmarkEnd w:id="12"/>
    </w:p>
    <w:sectPr w:rsidR="00F16515" w:rsidRPr="006B693B"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90E5D" w14:textId="77777777" w:rsidR="00E82666" w:rsidRDefault="00E82666" w:rsidP="00C24BE0">
      <w:pPr>
        <w:spacing w:after="0"/>
      </w:pPr>
      <w:r>
        <w:separator/>
      </w:r>
    </w:p>
  </w:endnote>
  <w:endnote w:type="continuationSeparator" w:id="0">
    <w:p w14:paraId="3740BB07" w14:textId="77777777" w:rsidR="00E82666" w:rsidRDefault="00E82666"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L-Mateen">
    <w:altName w:val="Arial"/>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20205020505060204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aher">
    <w:altName w:val="Arial"/>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panose1 w:val="00000000000000000000"/>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Sultan Medium">
    <w:altName w:val="Arial"/>
    <w:panose1 w:val="00000000000000000000"/>
    <w:charset w:val="B2"/>
    <w:family w:val="auto"/>
    <w:pitch w:val="variable"/>
    <w:sig w:usb0="00002001" w:usb1="00000000" w:usb2="00000000" w:usb3="00000000" w:csb0="00000040" w:csb1="00000000"/>
  </w:font>
  <w:font w:name="Abz-3 (Yagut)">
    <w:altName w:val="Arial"/>
    <w:panose1 w:val="00000400000000000000"/>
    <w:charset w:val="B2"/>
    <w:family w:val="auto"/>
    <w:pitch w:val="variable"/>
    <w:sig w:usb0="00002001" w:usb1="00000000" w:usb2="00000000" w:usb3="00000000" w:csb0="00000040" w:csb1="00000000"/>
  </w:font>
  <w:font w:name="Times">
    <w:panose1 w:val="02020603060405020304"/>
    <w:charset w:val="00"/>
    <w:family w:val="roman"/>
    <w:pitch w:val="variable"/>
    <w:sig w:usb0="E0002EFF" w:usb1="C000785B" w:usb2="00000009" w:usb3="00000000" w:csb0="000001FF" w:csb1="00000000"/>
  </w:font>
  <w:font w:name="Ya-Ali">
    <w:altName w:val="Arial"/>
    <w:panose1 w:val="00000000000000000000"/>
    <w:charset w:val="B2"/>
    <w:family w:val="auto"/>
    <w:pitch w:val="variable"/>
    <w:sig w:usb0="00002001" w:usb1="00000000" w:usb2="00000000" w:usb3="00000000" w:csb0="00000040" w:csb1="00000000"/>
  </w:font>
  <w:font w:name="Abz-2 (Badr)">
    <w:altName w:val="Arial"/>
    <w:panose1 w:val="00000400000000000000"/>
    <w:charset w:val="B2"/>
    <w:family w:val="auto"/>
    <w:pitch w:val="variable"/>
    <w:sig w:usb0="00002001" w:usb1="00000000" w:usb2="00000000" w:usb3="00000000" w:csb0="00000040" w:csb1="00000000"/>
  </w:font>
  <w:font w:name="Abz-1 (Lotus)">
    <w:altName w:val="Arial"/>
    <w:panose1 w:val="00000400000000000000"/>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l-Najaf95">
    <w:panose1 w:val="0000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DanaFajr">
    <w:altName w:val="Arial"/>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4DA37" w14:textId="77777777" w:rsidR="00E82666" w:rsidRDefault="00E82666" w:rsidP="00C24BE0">
      <w:pPr>
        <w:spacing w:after="0"/>
      </w:pPr>
      <w:r>
        <w:separator/>
      </w:r>
    </w:p>
  </w:footnote>
  <w:footnote w:type="continuationSeparator" w:id="0">
    <w:p w14:paraId="5D1A1AB6" w14:textId="77777777" w:rsidR="00E82666" w:rsidRDefault="00E82666" w:rsidP="00C24BE0">
      <w:pPr>
        <w:spacing w:after="0"/>
      </w:pPr>
      <w:r>
        <w:continuationSeparator/>
      </w:r>
    </w:p>
  </w:footnote>
  <w:footnote w:id="1">
    <w:p w14:paraId="7830C3DF" w14:textId="2261FCFC" w:rsidR="00EF7344" w:rsidRDefault="00EF7344" w:rsidP="00EF7344">
      <w:pPr>
        <w:pStyle w:val="FootnoteText"/>
        <w:rPr>
          <w:lang w:bidi="fa-IR"/>
        </w:rPr>
      </w:pPr>
      <w:r>
        <w:rPr>
          <w:rStyle w:val="FootnoteReference"/>
        </w:rPr>
        <w:footnoteRef/>
      </w:r>
      <w:r>
        <w:rPr>
          <w:rtl/>
        </w:rPr>
        <w:t xml:space="preserve"> </w:t>
      </w:r>
      <w:r>
        <w:rPr>
          <w:rFonts w:hint="cs"/>
          <w:rtl/>
          <w:lang w:bidi="fa-IR"/>
        </w:rPr>
        <w:t>حیدر حب الله، إضاءات فی الفکر والدین والاجتماع ۳: سوال 481.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628B4"/>
    <w:multiLevelType w:val="hybridMultilevel"/>
    <w:tmpl w:val="51966444"/>
    <w:lvl w:ilvl="0" w:tplc="5F4A06F6">
      <w:start w:val="301"/>
      <w:numFmt w:val="decimal"/>
      <w:lvlText w:val="%1 ـ "/>
      <w:lvlJc w:val="center"/>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D1CD3"/>
    <w:multiLevelType w:val="hybridMultilevel"/>
    <w:tmpl w:val="32CE582A"/>
    <w:lvl w:ilvl="0" w:tplc="F49A6C82">
      <w:start w:val="397"/>
      <w:numFmt w:val="decimal"/>
      <w:lvlText w:val="%1 ـ"/>
      <w:lvlJc w:val="left"/>
      <w:pPr>
        <w:ind w:left="720" w:hanging="360"/>
      </w:pPr>
      <w:rPr>
        <w:rFonts w:cs="AL-Matee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607E"/>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5E39"/>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1F9"/>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91E"/>
    <w:rsid w:val="001D5223"/>
    <w:rsid w:val="001D57CC"/>
    <w:rsid w:val="001D6CC8"/>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1FB"/>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729"/>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BD9"/>
    <w:rsid w:val="00354D0E"/>
    <w:rsid w:val="0035581B"/>
    <w:rsid w:val="00356CBE"/>
    <w:rsid w:val="003571E5"/>
    <w:rsid w:val="0036079C"/>
    <w:rsid w:val="003609BA"/>
    <w:rsid w:val="00362F25"/>
    <w:rsid w:val="00363348"/>
    <w:rsid w:val="003634CC"/>
    <w:rsid w:val="00363DAD"/>
    <w:rsid w:val="00363E24"/>
    <w:rsid w:val="0036461B"/>
    <w:rsid w:val="00364C2B"/>
    <w:rsid w:val="00365918"/>
    <w:rsid w:val="00365EF5"/>
    <w:rsid w:val="0036697B"/>
    <w:rsid w:val="00367597"/>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17CC"/>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17F8A"/>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13BF"/>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6E60"/>
    <w:rsid w:val="006402F7"/>
    <w:rsid w:val="0064073D"/>
    <w:rsid w:val="00640FE1"/>
    <w:rsid w:val="00641626"/>
    <w:rsid w:val="00641955"/>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4345"/>
    <w:rsid w:val="006B6468"/>
    <w:rsid w:val="006B6585"/>
    <w:rsid w:val="006B68B9"/>
    <w:rsid w:val="006B693B"/>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B41"/>
    <w:rsid w:val="007D425E"/>
    <w:rsid w:val="007D53EC"/>
    <w:rsid w:val="007D57E9"/>
    <w:rsid w:val="007D6912"/>
    <w:rsid w:val="007D712E"/>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3CAC"/>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1391"/>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0CF"/>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5F33"/>
    <w:rsid w:val="009D66E9"/>
    <w:rsid w:val="009D70D5"/>
    <w:rsid w:val="009D768D"/>
    <w:rsid w:val="009E0AD5"/>
    <w:rsid w:val="009E14E5"/>
    <w:rsid w:val="009E1888"/>
    <w:rsid w:val="009E1A51"/>
    <w:rsid w:val="009E2767"/>
    <w:rsid w:val="009E284D"/>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1B6D"/>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4E97"/>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75D6"/>
    <w:rsid w:val="00E77BCA"/>
    <w:rsid w:val="00E800DB"/>
    <w:rsid w:val="00E817EA"/>
    <w:rsid w:val="00E82666"/>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489B"/>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33C3"/>
    <w:rsid w:val="00EC49B2"/>
    <w:rsid w:val="00EC4EB1"/>
    <w:rsid w:val="00EC6610"/>
    <w:rsid w:val="00EC6748"/>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5F3"/>
    <w:rsid w:val="00EE7866"/>
    <w:rsid w:val="00EF1A64"/>
    <w:rsid w:val="00EF29C8"/>
    <w:rsid w:val="00EF3844"/>
    <w:rsid w:val="00EF4011"/>
    <w:rsid w:val="00EF7344"/>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27DC"/>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145"/>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66AE2-D95B-4E1B-AD90-3B1A365C1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h</cp:lastModifiedBy>
  <cp:revision>2</cp:revision>
  <cp:lastPrinted>2022-09-12T07:13:00Z</cp:lastPrinted>
  <dcterms:created xsi:type="dcterms:W3CDTF">2025-03-27T14:31:00Z</dcterms:created>
  <dcterms:modified xsi:type="dcterms:W3CDTF">2025-03-27T14:31:00Z</dcterms:modified>
</cp:coreProperties>
</file>