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CC7E396" w14:textId="77777777" w:rsidR="006A5F3B" w:rsidRPr="006A5F3B" w:rsidRDefault="006A5F3B" w:rsidP="006A5F3B">
      <w:pPr>
        <w:ind w:left="360"/>
        <w:jc w:val="center"/>
        <w:rPr>
          <w:rFonts w:cs="B Titr"/>
          <w:b/>
          <w:bCs/>
          <w:sz w:val="36"/>
          <w:szCs w:val="36"/>
          <w:lang w:bidi="fa-IR"/>
        </w:rPr>
      </w:pPr>
      <w:bookmarkStart w:id="0" w:name="_Toc360644221"/>
      <w:r w:rsidRPr="006A5F3B">
        <w:rPr>
          <w:rFonts w:cs="B Titr" w:hint="cs"/>
          <w:b/>
          <w:bCs/>
          <w:sz w:val="36"/>
          <w:szCs w:val="36"/>
          <w:rtl/>
          <w:lang w:bidi="fa-IR"/>
        </w:rPr>
        <w:t xml:space="preserve">موضع </w:t>
      </w:r>
      <w:r w:rsidRPr="006A5F3B">
        <w:rPr>
          <w:rFonts w:cs="B Titr"/>
          <w:b/>
          <w:bCs/>
          <w:sz w:val="36"/>
          <w:szCs w:val="36"/>
          <w:rtl/>
          <w:lang w:bidi="fa-IR"/>
        </w:rPr>
        <w:t xml:space="preserve">والدین در الزام دختران </w:t>
      </w:r>
      <w:r w:rsidRPr="006A5F3B">
        <w:rPr>
          <w:rFonts w:cs="B Titr" w:hint="cs"/>
          <w:b/>
          <w:bCs/>
          <w:sz w:val="36"/>
          <w:szCs w:val="36"/>
          <w:rtl/>
          <w:lang w:bidi="fa-IR"/>
        </w:rPr>
        <w:t>به حجاب</w:t>
      </w:r>
    </w:p>
    <w:bookmarkEnd w:id="0"/>
    <w:p w14:paraId="668C71B0" w14:textId="77777777" w:rsidR="00145E39" w:rsidRDefault="00145E39" w:rsidP="00747FB7">
      <w:pPr>
        <w:ind w:left="360"/>
        <w:jc w:val="right"/>
        <w:rPr>
          <w:rFonts w:cs="B Titr"/>
          <w:b/>
          <w:bCs/>
          <w:rtl/>
          <w:lang w:bidi="fa-IR"/>
        </w:rPr>
      </w:pPr>
    </w:p>
    <w:p w14:paraId="6E90CC5E" w14:textId="5EF7E155"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3C7CDCA7" w14:textId="6D22A0D8" w:rsidR="006A5F3B" w:rsidRDefault="006A5F3B" w:rsidP="006A5F3B">
      <w:pPr>
        <w:pStyle w:val="Question"/>
        <w:rPr>
          <w:rtl/>
        </w:rPr>
      </w:pPr>
      <w:r w:rsidRPr="00307D1F">
        <w:rPr>
          <w:sz w:val="24"/>
          <w:szCs w:val="24"/>
        </w:rPr>
        <w:sym w:font="Wingdings 3" w:char="F0E7"/>
      </w:r>
      <w:r w:rsidRPr="00307D1F">
        <w:rPr>
          <w:sz w:val="24"/>
          <w:szCs w:val="24"/>
          <w:rtl/>
        </w:rPr>
        <w:t xml:space="preserve"> </w:t>
      </w:r>
      <w:r w:rsidRPr="00412FB3">
        <w:rPr>
          <w:rtl/>
        </w:rPr>
        <w:t>سوال</w:t>
      </w:r>
      <w:r>
        <w:rPr>
          <w:rStyle w:val="FootnoteReference"/>
          <w:rtl/>
        </w:rPr>
        <w:footnoteReference w:id="1"/>
      </w:r>
      <w:r w:rsidRPr="00412FB3">
        <w:rPr>
          <w:rtl/>
        </w:rPr>
        <w:t>:</w:t>
      </w:r>
      <w:r w:rsidRPr="00412FB3">
        <w:rPr>
          <w:rFonts w:ascii="Times New Roman" w:hAnsi="Times New Roman" w:cs="Times New Roman" w:hint="cs"/>
          <w:rtl/>
        </w:rPr>
        <w:t> </w:t>
      </w:r>
      <w:r w:rsidRPr="00412FB3">
        <w:rPr>
          <w:rtl/>
        </w:rPr>
        <w:t>من از بیش از یک منبع و همچنین از شما این عقیده را شنید</w:t>
      </w:r>
      <w:r>
        <w:rPr>
          <w:rFonts w:hint="cs"/>
          <w:rtl/>
        </w:rPr>
        <w:t>ه ا</w:t>
      </w:r>
      <w:r w:rsidRPr="00412FB3">
        <w:rPr>
          <w:rtl/>
        </w:rPr>
        <w:t xml:space="preserve">م که اگر دخترم - مثلاً - حجاب نداشت، او را مجبور به این کار </w:t>
      </w:r>
      <w:r>
        <w:rPr>
          <w:rFonts w:hint="cs"/>
          <w:rtl/>
        </w:rPr>
        <w:t>نکنم</w:t>
      </w:r>
      <w:r w:rsidRPr="00412FB3">
        <w:rPr>
          <w:rtl/>
        </w:rPr>
        <w:t xml:space="preserve"> ... من تا حدودی </w:t>
      </w:r>
      <w:r>
        <w:rPr>
          <w:rFonts w:hint="cs"/>
          <w:rtl/>
        </w:rPr>
        <w:t xml:space="preserve">به این مطلب </w:t>
      </w:r>
      <w:r w:rsidRPr="00412FB3">
        <w:rPr>
          <w:rtl/>
        </w:rPr>
        <w:t>قانع شدم ... زیرا اگر او را مجبور می کردم کارش برای خدا نبود و ممکن است بعداً آن را رها کند وقتی از</w:t>
      </w:r>
      <w:r>
        <w:rPr>
          <w:rFonts w:hint="cs"/>
          <w:rtl/>
        </w:rPr>
        <w:t xml:space="preserve"> دست من رهایی</w:t>
      </w:r>
      <w:r w:rsidRPr="00412FB3">
        <w:rPr>
          <w:rtl/>
        </w:rPr>
        <w:t xml:space="preserve"> یا</w:t>
      </w:r>
      <w:r>
        <w:rPr>
          <w:rFonts w:hint="cs"/>
          <w:rtl/>
        </w:rPr>
        <w:t>ب</w:t>
      </w:r>
      <w:r w:rsidRPr="00412FB3">
        <w:rPr>
          <w:rtl/>
        </w:rPr>
        <w:t xml:space="preserve">د ... سؤال: آیا این نظر منشأ فقهی دارد؟ </w:t>
      </w:r>
      <w:r>
        <w:rPr>
          <w:rFonts w:hint="cs"/>
          <w:rtl/>
        </w:rPr>
        <w:t>ممکن است</w:t>
      </w:r>
      <w:r w:rsidRPr="00412FB3">
        <w:rPr>
          <w:rtl/>
        </w:rPr>
        <w:t xml:space="preserve"> با مدرک برا</w:t>
      </w:r>
      <w:r>
        <w:rPr>
          <w:rFonts w:hint="cs"/>
          <w:rtl/>
        </w:rPr>
        <w:t>یم</w:t>
      </w:r>
      <w:r w:rsidRPr="00412FB3">
        <w:rPr>
          <w:rtl/>
        </w:rPr>
        <w:t xml:space="preserve"> توضیح بدید </w:t>
      </w:r>
      <w:r>
        <w:rPr>
          <w:rFonts w:hint="cs"/>
          <w:rtl/>
        </w:rPr>
        <w:t>لطفاً</w:t>
      </w:r>
      <w:r w:rsidRPr="00412FB3">
        <w:rPr>
          <w:rtl/>
        </w:rPr>
        <w:t>؟</w:t>
      </w:r>
    </w:p>
    <w:p w14:paraId="1D29C82A" w14:textId="77777777" w:rsidR="006A5F3B" w:rsidRDefault="006A5F3B" w:rsidP="006A5F3B">
      <w:pPr>
        <w:jc w:val="both"/>
        <w:rPr>
          <w:rtl/>
        </w:rPr>
      </w:pPr>
      <w:r w:rsidRPr="006F1FEB">
        <w:rPr>
          <w:rFonts w:hint="cs"/>
          <w:b/>
          <w:bCs/>
          <w:rtl/>
        </w:rPr>
        <w:t>پاسخ</w:t>
      </w:r>
      <w:r w:rsidRPr="006F1FEB">
        <w:rPr>
          <w:rFonts w:hint="cs"/>
          <w:rtl/>
        </w:rPr>
        <w:t>:</w:t>
      </w:r>
      <w:r w:rsidRPr="006F1FEB">
        <w:rPr>
          <w:rtl/>
        </w:rPr>
        <w:t>فقها بر</w:t>
      </w:r>
      <w:r w:rsidRPr="00412FB3">
        <w:rPr>
          <w:rtl/>
        </w:rPr>
        <w:t xml:space="preserve"> این باورند که امر به معروف و نهی از منکر واجب است و در خانواده</w:t>
      </w:r>
      <w:r>
        <w:rPr>
          <w:rFonts w:hint="cs"/>
          <w:rtl/>
        </w:rPr>
        <w:t xml:space="preserve"> وجوب بیشتری دارد </w:t>
      </w:r>
      <w:r w:rsidRPr="00412FB3">
        <w:rPr>
          <w:rtl/>
        </w:rPr>
        <w:t>و از آنجایی که امر به معروف و نهی از منکر دارای مراتبی است، می توان از مرتبه سوم مراتب آن که استفاده از زور است</w:t>
      </w:r>
      <w:r>
        <w:rPr>
          <w:rFonts w:hint="cs"/>
          <w:rtl/>
        </w:rPr>
        <w:t xml:space="preserve"> برای تحمیل معروف و بازدارندگی از منکر</w:t>
      </w:r>
      <w:r w:rsidRPr="00412FB3">
        <w:rPr>
          <w:rtl/>
        </w:rPr>
        <w:t xml:space="preserve"> استفاده کرد.</w:t>
      </w:r>
      <w:r>
        <w:rPr>
          <w:rFonts w:hint="cs"/>
          <w:rtl/>
        </w:rPr>
        <w:t xml:space="preserve"> قدرمتین از این مرتبه، </w:t>
      </w:r>
      <w:r w:rsidRPr="00412FB3">
        <w:rPr>
          <w:rtl/>
        </w:rPr>
        <w:t xml:space="preserve">به دلیل ولایتی است که پدر بر فرزندان خود دارد </w:t>
      </w:r>
      <w:r>
        <w:rPr>
          <w:rFonts w:hint="cs"/>
          <w:rtl/>
        </w:rPr>
        <w:t xml:space="preserve">جانب خانوادگی است </w:t>
      </w:r>
      <w:r w:rsidRPr="00412FB3">
        <w:rPr>
          <w:rtl/>
        </w:rPr>
        <w:t xml:space="preserve">و بر این اساس اگر دختر به سن بلوغ رسید پدر و مادر باید او را </w:t>
      </w:r>
      <w:r>
        <w:rPr>
          <w:rFonts w:hint="cs"/>
          <w:rtl/>
        </w:rPr>
        <w:t xml:space="preserve">با گفتار و عمل امر به معروف و نهی از منکر کنند. </w:t>
      </w:r>
      <w:r w:rsidRPr="00412FB3">
        <w:rPr>
          <w:rtl/>
        </w:rPr>
        <w:t xml:space="preserve">اگر همه وسایل کارساز نشد، باید او را حتی با ضرب و شتم، وادار کرد، مشروط بر اینکه </w:t>
      </w:r>
      <w:r>
        <w:rPr>
          <w:rFonts w:hint="cs"/>
          <w:rtl/>
        </w:rPr>
        <w:t xml:space="preserve">این </w:t>
      </w:r>
      <w:r w:rsidRPr="00412FB3">
        <w:rPr>
          <w:rtl/>
        </w:rPr>
        <w:t>اجبار اثر نامطلوبی بیشتر از ترک امر به معروف و نهی از منکر نداشته باشد.</w:t>
      </w:r>
    </w:p>
    <w:p w14:paraId="66F0B066" w14:textId="77777777" w:rsidR="006A5F3B" w:rsidRPr="00412FB3" w:rsidRDefault="006A5F3B" w:rsidP="006A5F3B">
      <w:pPr>
        <w:jc w:val="both"/>
        <w:rPr>
          <w:rtl/>
        </w:rPr>
      </w:pPr>
      <w:r>
        <w:rPr>
          <w:rFonts w:hint="cs"/>
          <w:rtl/>
        </w:rPr>
        <w:lastRenderedPageBreak/>
        <w:t>خواستگاه</w:t>
      </w:r>
      <w:r w:rsidRPr="00412FB3">
        <w:rPr>
          <w:rtl/>
        </w:rPr>
        <w:t xml:space="preserve"> فقها</w:t>
      </w:r>
      <w:r>
        <w:rPr>
          <w:rFonts w:hint="cs"/>
          <w:rtl/>
        </w:rPr>
        <w:t xml:space="preserve"> در این زمینه، </w:t>
      </w:r>
      <w:r w:rsidRPr="00412FB3">
        <w:rPr>
          <w:rtl/>
        </w:rPr>
        <w:t>متون قرآنی و حدیثی</w:t>
      </w:r>
      <w:r>
        <w:rPr>
          <w:rFonts w:hint="cs"/>
          <w:rtl/>
        </w:rPr>
        <w:t xml:space="preserve"> است که از آن ها ثبوت مرتبه ید و تغییر منکر از راه اجبار و ید را می فهمند </w:t>
      </w:r>
      <w:r w:rsidRPr="00412FB3">
        <w:rPr>
          <w:rtl/>
        </w:rPr>
        <w:t>در صورتی که انسان قادر به تغییر آن با قلب و زبان نباشد، درک می کنند و</w:t>
      </w:r>
      <w:r>
        <w:rPr>
          <w:rFonts w:hint="cs"/>
          <w:rtl/>
        </w:rPr>
        <w:t xml:space="preserve"> این روایات معروف و متعدد اند. </w:t>
      </w:r>
    </w:p>
    <w:p w14:paraId="3AAC1B49" w14:textId="77777777" w:rsidR="006A5F3B" w:rsidRPr="00412FB3" w:rsidRDefault="006A5F3B" w:rsidP="006A5F3B">
      <w:pPr>
        <w:jc w:val="both"/>
        <w:rPr>
          <w:rtl/>
        </w:rPr>
      </w:pPr>
      <w:r>
        <w:rPr>
          <w:rFonts w:hint="cs"/>
          <w:rtl/>
        </w:rPr>
        <w:t xml:space="preserve">خصوصیتی که در مورد دایره خانوادگی مطرح شده از این آیه برخواسته است که </w:t>
      </w:r>
      <w:r w:rsidRPr="00412FB3">
        <w:rPr>
          <w:rtl/>
        </w:rPr>
        <w:t xml:space="preserve">خداوند متعال می فرماید: </w:t>
      </w:r>
      <w:r>
        <w:rPr>
          <w:rFonts w:hint="cs"/>
          <w:rtl/>
        </w:rPr>
        <w:t>﴿</w:t>
      </w:r>
      <w:r w:rsidRPr="00BE3313">
        <w:rPr>
          <w:b/>
          <w:bCs/>
          <w:rtl/>
        </w:rPr>
        <w:t>يَا أَيُّهَا الَّذِينَ آَمَنُوا قُوا أَنْفُسَكُمْ وَأَهْلِيكُمْ نَارًا وَقُودُهَا النَّاسُ وَالْحِجَارَةُ عَلَيْهَا مَلَائِكَةٌ غِلَاظٌ شِدَادٌ لَا يَعْصُونَ اللَّهَ مَا أَمَرَهُمْ وَيَفْعَلُونَ مَا يُؤْمَرُونَ</w:t>
      </w:r>
      <w:r>
        <w:rPr>
          <w:rFonts w:hint="cs"/>
          <w:rtl/>
        </w:rPr>
        <w:t>﴾</w:t>
      </w:r>
      <w:r w:rsidRPr="00412FB3">
        <w:rPr>
          <w:rtl/>
        </w:rPr>
        <w:t xml:space="preserve"> (التحريم: 6)زیرا این آیه شریفه </w:t>
      </w:r>
      <w:r>
        <w:rPr>
          <w:rFonts w:hint="cs"/>
          <w:rtl/>
        </w:rPr>
        <w:t xml:space="preserve">به خاطر اطلاق، </w:t>
      </w:r>
      <w:r w:rsidRPr="00412FB3">
        <w:rPr>
          <w:rtl/>
        </w:rPr>
        <w:t xml:space="preserve">خواستار پیشگیری همه جانبه و استفاده از همه وسایل موجود </w:t>
      </w:r>
      <w:r>
        <w:rPr>
          <w:rFonts w:hint="cs"/>
          <w:rtl/>
        </w:rPr>
        <w:t>برای بازداری</w:t>
      </w:r>
      <w:r w:rsidRPr="00412FB3">
        <w:rPr>
          <w:rtl/>
        </w:rPr>
        <w:t xml:space="preserve"> خانواده از جهنم </w:t>
      </w:r>
      <w:r>
        <w:rPr>
          <w:rFonts w:hint="cs"/>
          <w:rtl/>
        </w:rPr>
        <w:t xml:space="preserve">است. </w:t>
      </w:r>
    </w:p>
    <w:p w14:paraId="779F9E60" w14:textId="77777777" w:rsidR="006A5F3B" w:rsidRDefault="006A5F3B" w:rsidP="006A5F3B">
      <w:pPr>
        <w:jc w:val="both"/>
        <w:rPr>
          <w:rtl/>
        </w:rPr>
      </w:pPr>
      <w:r>
        <w:rPr>
          <w:rFonts w:hint="cs"/>
          <w:rtl/>
        </w:rPr>
        <w:t>اما</w:t>
      </w:r>
      <w:r w:rsidRPr="00412FB3">
        <w:rPr>
          <w:rtl/>
        </w:rPr>
        <w:t xml:space="preserve"> آنچه من شخصاً در تحقیقات حقیرانه خود در امر به معروف و نهی از منکر به آن رسیده ام، نفی وجود مرتبه ای به نام مرتبه </w:t>
      </w:r>
      <w:r>
        <w:rPr>
          <w:rFonts w:hint="cs"/>
          <w:rtl/>
        </w:rPr>
        <w:t>ید</w:t>
      </w:r>
      <w:r w:rsidRPr="00412FB3">
        <w:rPr>
          <w:rtl/>
        </w:rPr>
        <w:t xml:space="preserve"> - به معنای خشونت - در امر به معروف و نهی از منکر است </w:t>
      </w:r>
      <w:r>
        <w:rPr>
          <w:rFonts w:hint="cs"/>
          <w:rtl/>
        </w:rPr>
        <w:t>آنچه که ثابت است مرحله زبان و قلب است. اما مرتبه ید</w:t>
      </w:r>
      <w:r w:rsidRPr="00412FB3">
        <w:rPr>
          <w:rtl/>
        </w:rPr>
        <w:t xml:space="preserve"> به معنای امر به معروف و نهی </w:t>
      </w:r>
      <w:r>
        <w:rPr>
          <w:rFonts w:hint="cs"/>
          <w:rtl/>
        </w:rPr>
        <w:t>با</w:t>
      </w:r>
      <w:r w:rsidRPr="00412FB3">
        <w:rPr>
          <w:rtl/>
        </w:rPr>
        <w:t xml:space="preserve"> هر وسیله ای </w:t>
      </w:r>
      <w:r>
        <w:rPr>
          <w:rFonts w:hint="cs"/>
          <w:rtl/>
        </w:rPr>
        <w:t xml:space="preserve">است که </w:t>
      </w:r>
      <w:r w:rsidRPr="00412FB3">
        <w:rPr>
          <w:rtl/>
        </w:rPr>
        <w:t xml:space="preserve">از نظر شرع فی نفسه جایز است هر چند لفظی نباشد. با هدف نیل به </w:t>
      </w:r>
      <w:r>
        <w:rPr>
          <w:rFonts w:hint="cs"/>
          <w:rtl/>
        </w:rPr>
        <w:t xml:space="preserve">معروف و </w:t>
      </w:r>
      <w:r w:rsidRPr="00412FB3">
        <w:rPr>
          <w:rtl/>
        </w:rPr>
        <w:t xml:space="preserve"> رفع یا دفع منکر در خارج </w:t>
      </w:r>
      <w:r>
        <w:rPr>
          <w:rFonts w:hint="cs"/>
          <w:rtl/>
        </w:rPr>
        <w:t xml:space="preserve">است بنابراین </w:t>
      </w:r>
      <w:r w:rsidRPr="00412FB3">
        <w:rPr>
          <w:rtl/>
        </w:rPr>
        <w:t xml:space="preserve">هر وسیله ای </w:t>
      </w:r>
      <w:r>
        <w:rPr>
          <w:rFonts w:hint="cs"/>
          <w:rtl/>
        </w:rPr>
        <w:t xml:space="preserve">که </w:t>
      </w:r>
      <w:r w:rsidRPr="00412FB3">
        <w:rPr>
          <w:rtl/>
        </w:rPr>
        <w:t xml:space="preserve">به خودی خود حرام است استفاده از آن در امر به معروف و نهی از منکر، </w:t>
      </w:r>
      <w:r>
        <w:rPr>
          <w:rFonts w:hint="cs"/>
          <w:rtl/>
        </w:rPr>
        <w:t xml:space="preserve">جایز نیست </w:t>
      </w:r>
      <w:r w:rsidRPr="00412FB3">
        <w:rPr>
          <w:rtl/>
        </w:rPr>
        <w:t>مانند آزار دیگران، مصادره مالی و</w:t>
      </w:r>
      <w:r>
        <w:rPr>
          <w:rFonts w:hint="cs"/>
          <w:rtl/>
        </w:rPr>
        <w:t xml:space="preserve"> شکستن یا نابودی اموال ایشان و همینطور سلب آزادی آن ها و مواردی از این است، تا زمانی که عنوانی ثانوی یا دلیلی برای اثبات ولایت بر جان و مال ایشان وجود نداشهت باشد. </w:t>
      </w:r>
      <w:r w:rsidRPr="00412FB3">
        <w:rPr>
          <w:rtl/>
        </w:rPr>
        <w:t>(</w:t>
      </w:r>
      <w:r>
        <w:rPr>
          <w:rFonts w:hint="cs"/>
          <w:rtl/>
        </w:rPr>
        <w:t>ر.ک کتاب متواضع بنده: فقه الأمر بالمعروف و النهی عن المنکر</w:t>
      </w:r>
      <w:r w:rsidRPr="00412FB3">
        <w:rPr>
          <w:rtl/>
        </w:rPr>
        <w:t>: 119 -</w:t>
      </w:r>
      <w:r>
        <w:rPr>
          <w:rFonts w:hint="cs"/>
          <w:rtl/>
        </w:rPr>
        <w:t>13</w:t>
      </w:r>
      <w:r w:rsidRPr="00412FB3">
        <w:rPr>
          <w:rtl/>
        </w:rPr>
        <w:t xml:space="preserve">0. 470 - 516) </w:t>
      </w:r>
      <w:r>
        <w:rPr>
          <w:rFonts w:hint="cs"/>
          <w:rtl/>
        </w:rPr>
        <w:t>.</w:t>
      </w:r>
    </w:p>
    <w:p w14:paraId="418BC76E" w14:textId="77777777" w:rsidR="006A5F3B" w:rsidRPr="00412FB3" w:rsidRDefault="006A5F3B" w:rsidP="006A5F3B">
      <w:pPr>
        <w:jc w:val="both"/>
        <w:rPr>
          <w:rtl/>
        </w:rPr>
      </w:pPr>
      <w:r w:rsidRPr="00412FB3">
        <w:rPr>
          <w:rtl/>
        </w:rPr>
        <w:t xml:space="preserve">این نظر مخالف مشهور فقیهان اسلام است، ولی برخی از مراجع و فقیهان متأخر را دیدم که بدان </w:t>
      </w:r>
      <w:r>
        <w:rPr>
          <w:rFonts w:hint="cs"/>
          <w:rtl/>
        </w:rPr>
        <w:t>رفته اند</w:t>
      </w:r>
      <w:r w:rsidRPr="00412FB3">
        <w:rPr>
          <w:rtl/>
        </w:rPr>
        <w:t xml:space="preserve">، یعنی: شیخ جواد تبریزی، سید محمود هاشمی، شیخ یوسف </w:t>
      </w:r>
      <w:r>
        <w:rPr>
          <w:rFonts w:hint="cs"/>
          <w:rtl/>
        </w:rPr>
        <w:t>صانعی</w:t>
      </w:r>
      <w:r w:rsidRPr="00412FB3">
        <w:rPr>
          <w:rtl/>
        </w:rPr>
        <w:t xml:space="preserve"> و سید تقی قمی.</w:t>
      </w:r>
    </w:p>
    <w:p w14:paraId="2A6E98DC" w14:textId="77777777" w:rsidR="006A5F3B" w:rsidRPr="00412FB3" w:rsidRDefault="006A5F3B" w:rsidP="006A5F3B">
      <w:pPr>
        <w:jc w:val="both"/>
        <w:rPr>
          <w:rtl/>
        </w:rPr>
      </w:pPr>
      <w:r w:rsidRPr="00412FB3">
        <w:rPr>
          <w:rtl/>
        </w:rPr>
        <w:t xml:space="preserve">بر این اساس، اگر این موضوع را در خانواده </w:t>
      </w:r>
      <w:r>
        <w:rPr>
          <w:rFonts w:hint="cs"/>
          <w:rtl/>
        </w:rPr>
        <w:t>تطبیق دهیم</w:t>
      </w:r>
      <w:r w:rsidRPr="00412FB3">
        <w:rPr>
          <w:rtl/>
        </w:rPr>
        <w:t xml:space="preserve">، به این معناست که اگر پدر نتواند دخترش را به داشتن حجاب راضی کند، می تواند از هر وسیله ای که پیشاپیش جزو حقوق و اختیارات او محسوب می شود و در عین حال جایز است، استفاده کند. به عنوان مثال، ممکن است پس از این که پسر یا دختر به بلوغ رسیده اند، اعطای مالی را محدود کند، مشوق ها را </w:t>
      </w:r>
      <w:r w:rsidRPr="00412FB3">
        <w:rPr>
          <w:rtl/>
        </w:rPr>
        <w:lastRenderedPageBreak/>
        <w:t xml:space="preserve">لغو کند یا محدودیت هایی را اعمال کند، یا هر وسیله دیگری غیر از وسایلی که در اصل </w:t>
      </w:r>
      <w:r>
        <w:rPr>
          <w:rFonts w:hint="cs"/>
          <w:rtl/>
        </w:rPr>
        <w:t>حرام</w:t>
      </w:r>
      <w:r w:rsidRPr="00412FB3">
        <w:rPr>
          <w:rtl/>
        </w:rPr>
        <w:t xml:space="preserve"> است، مشروط بر اینکه این وسایل دارای احتمال </w:t>
      </w:r>
      <w:r>
        <w:rPr>
          <w:rFonts w:hint="cs"/>
          <w:rtl/>
        </w:rPr>
        <w:t>تأثیر</w:t>
      </w:r>
      <w:r w:rsidRPr="00412FB3">
        <w:rPr>
          <w:rtl/>
        </w:rPr>
        <w:t xml:space="preserve"> باشند. </w:t>
      </w:r>
    </w:p>
    <w:p w14:paraId="6FEAF7DA" w14:textId="77777777" w:rsidR="006A5F3B" w:rsidRDefault="006A5F3B" w:rsidP="006A5F3B">
      <w:pPr>
        <w:jc w:val="both"/>
        <w:rPr>
          <w:rtl/>
        </w:rPr>
      </w:pPr>
      <w:r w:rsidRPr="00412FB3">
        <w:rPr>
          <w:rtl/>
        </w:rPr>
        <w:t>در مورد آنچه شما اشاره کردید که این روش</w:t>
      </w:r>
      <w:r>
        <w:rPr>
          <w:rFonts w:hint="cs"/>
          <w:rtl/>
        </w:rPr>
        <w:t xml:space="preserve"> موجب می شود که او این عمل را برای غیر خداوند متعال انجام دهد، این اشکال بر فقها وارد نیست. چرا که </w:t>
      </w:r>
      <w:r w:rsidRPr="00412FB3">
        <w:rPr>
          <w:rtl/>
        </w:rPr>
        <w:t xml:space="preserve">فقیه حجاب را واجب شرعی نمی بیند تا </w:t>
      </w:r>
      <w:r>
        <w:rPr>
          <w:rFonts w:hint="cs"/>
          <w:rtl/>
        </w:rPr>
        <w:t xml:space="preserve">آن که لازم باشد </w:t>
      </w:r>
      <w:r w:rsidRPr="00412FB3">
        <w:rPr>
          <w:rtl/>
        </w:rPr>
        <w:t>زن به قصد تقرب به خداوند متعال</w:t>
      </w:r>
      <w:r>
        <w:rPr>
          <w:rFonts w:hint="cs"/>
          <w:rtl/>
        </w:rPr>
        <w:t xml:space="preserve"> این عمل را انجام دهد. </w:t>
      </w:r>
      <w:r w:rsidRPr="00412FB3">
        <w:rPr>
          <w:rtl/>
        </w:rPr>
        <w:t xml:space="preserve">پس </w:t>
      </w:r>
      <w:r>
        <w:rPr>
          <w:rFonts w:hint="cs"/>
          <w:rtl/>
        </w:rPr>
        <w:t xml:space="preserve">سخن شما تنها </w:t>
      </w:r>
      <w:r w:rsidRPr="00412FB3">
        <w:rPr>
          <w:rtl/>
        </w:rPr>
        <w:t>در اموری مانند نماز و حج و روزه صحیح است نه در اموری که  قصد قربت</w:t>
      </w:r>
      <w:r>
        <w:rPr>
          <w:rFonts w:hint="cs"/>
          <w:rtl/>
        </w:rPr>
        <w:t xml:space="preserve"> در آن ها شرط نیست و در شریعت از عبادات </w:t>
      </w:r>
      <w:r w:rsidRPr="00412FB3">
        <w:rPr>
          <w:rtl/>
        </w:rPr>
        <w:t xml:space="preserve">محسوب نمی شود، اگر پسرتان را مجبور به ترک مشروبات الکلی کنید </w:t>
      </w:r>
      <w:r>
        <w:rPr>
          <w:rFonts w:hint="cs"/>
          <w:rtl/>
        </w:rPr>
        <w:t>درحالی که وی</w:t>
      </w:r>
      <w:r w:rsidRPr="00412FB3">
        <w:rPr>
          <w:rtl/>
        </w:rPr>
        <w:t xml:space="preserve"> </w:t>
      </w:r>
      <w:r>
        <w:rPr>
          <w:rFonts w:hint="cs"/>
          <w:rtl/>
        </w:rPr>
        <w:t xml:space="preserve">به این کار </w:t>
      </w:r>
      <w:r w:rsidRPr="00412FB3">
        <w:rPr>
          <w:rtl/>
        </w:rPr>
        <w:t>قانع نشده باشد.</w:t>
      </w:r>
      <w:r>
        <w:rPr>
          <w:rFonts w:hint="cs"/>
          <w:rtl/>
        </w:rPr>
        <w:t xml:space="preserve"> در این صورت مطلوب شرعی که ترک </w:t>
      </w:r>
      <w:r w:rsidRPr="00412FB3">
        <w:rPr>
          <w:rtl/>
        </w:rPr>
        <w:t xml:space="preserve">مشروبات الکلی است </w:t>
      </w:r>
      <w:r>
        <w:rPr>
          <w:rFonts w:hint="cs"/>
          <w:rtl/>
        </w:rPr>
        <w:t xml:space="preserve">محقق </w:t>
      </w:r>
      <w:r w:rsidRPr="00412FB3">
        <w:rPr>
          <w:rtl/>
        </w:rPr>
        <w:t>شده است.</w:t>
      </w:r>
      <w:r>
        <w:rPr>
          <w:rFonts w:hint="cs"/>
          <w:rtl/>
        </w:rPr>
        <w:t xml:space="preserve"> جون در ترک شرب خمر شرط نیست که این ترک </w:t>
      </w:r>
      <w:r w:rsidRPr="00412FB3">
        <w:rPr>
          <w:rtl/>
        </w:rPr>
        <w:t xml:space="preserve">به قصد تقرب به خدا یا اطاعت از اوامر </w:t>
      </w:r>
      <w:r>
        <w:rPr>
          <w:rFonts w:hint="cs"/>
          <w:rtl/>
        </w:rPr>
        <w:t>خداوند سبحان</w:t>
      </w:r>
      <w:r w:rsidRPr="00412FB3">
        <w:rPr>
          <w:rtl/>
        </w:rPr>
        <w:t xml:space="preserve"> و یا غیر آن </w:t>
      </w:r>
      <w:r>
        <w:rPr>
          <w:rFonts w:hint="cs"/>
          <w:rtl/>
        </w:rPr>
        <w:t xml:space="preserve">باشد. </w:t>
      </w:r>
    </w:p>
    <w:p w14:paraId="24334E6C" w14:textId="77777777" w:rsidR="006A5F3B" w:rsidRDefault="006A5F3B" w:rsidP="006A5F3B">
      <w:pPr>
        <w:jc w:val="both"/>
        <w:rPr>
          <w:rtl/>
        </w:rPr>
      </w:pPr>
      <w:r w:rsidRPr="00412FB3">
        <w:rPr>
          <w:rtl/>
        </w:rPr>
        <w:t>همچنین فقیه اهمیتی نمی دهد که دختر به حجاب باقی بماند، بنابراین</w:t>
      </w:r>
      <w:r>
        <w:rPr>
          <w:rFonts w:hint="cs"/>
          <w:rtl/>
        </w:rPr>
        <w:t xml:space="preserve"> نمی توان او را از این جهت مورد نقد قرار داد که ممکن است این دختر بعد از رهایی از دست پدر و مادر، حجاب را ترک کند</w:t>
      </w:r>
      <w:r w:rsidRPr="00412FB3">
        <w:rPr>
          <w:rtl/>
        </w:rPr>
        <w:t xml:space="preserve">، دلیل این امر این است که فقیه ترک حجاب را گناهان </w:t>
      </w:r>
      <w:r>
        <w:rPr>
          <w:rFonts w:hint="cs"/>
          <w:rtl/>
        </w:rPr>
        <w:t>متعدد</w:t>
      </w:r>
      <w:r w:rsidRPr="00412FB3">
        <w:rPr>
          <w:rtl/>
        </w:rPr>
        <w:t xml:space="preserve"> می داند که دختر هر روز مرتکب آن می شود، اگر بتوانیم این گناه مکرر یا گناهان </w:t>
      </w:r>
      <w:r>
        <w:rPr>
          <w:rFonts w:hint="cs"/>
          <w:rtl/>
        </w:rPr>
        <w:t>ادامه دار</w:t>
      </w:r>
      <w:r w:rsidRPr="00412FB3">
        <w:rPr>
          <w:rtl/>
        </w:rPr>
        <w:t xml:space="preserve"> را برای مدت معینی کاهش دهیم، بهتر از ترک کامل آن است، زیرا آنچه </w:t>
      </w:r>
      <w:r>
        <w:rPr>
          <w:rFonts w:hint="cs"/>
          <w:rtl/>
        </w:rPr>
        <w:t xml:space="preserve">تمام آن را نمی توان به دست آورد نباید .. را ترک کرد. </w:t>
      </w:r>
      <w:r w:rsidRPr="00412FB3">
        <w:rPr>
          <w:rtl/>
        </w:rPr>
        <w:t xml:space="preserve">بنابراین فقیه در اجبار نه </w:t>
      </w:r>
      <w:r>
        <w:rPr>
          <w:rFonts w:hint="cs"/>
          <w:rtl/>
        </w:rPr>
        <w:t xml:space="preserve">قانع شدن و نه التزام طرف مقابل به اطاعت در فرض آزادی از طرفی که وی را مجبور کرده است را شرط نمی دانند بلکه از نگاه ایشان </w:t>
      </w:r>
      <w:r w:rsidRPr="00412FB3">
        <w:rPr>
          <w:rtl/>
        </w:rPr>
        <w:t>آنچه مهم است دستیابی به زمان</w:t>
      </w:r>
      <w:r>
        <w:rPr>
          <w:rFonts w:hint="cs"/>
          <w:rtl/>
        </w:rPr>
        <w:t xml:space="preserve"> هرچند</w:t>
      </w:r>
      <w:r w:rsidRPr="00412FB3">
        <w:rPr>
          <w:rtl/>
        </w:rPr>
        <w:t xml:space="preserve"> اندکی برای جلوگیری از وقوع گناه است، مانند یک ماه، دو ماه یا دو سال </w:t>
      </w:r>
      <w:r>
        <w:rPr>
          <w:rFonts w:hint="cs"/>
          <w:rtl/>
        </w:rPr>
        <w:t>.</w:t>
      </w:r>
    </w:p>
    <w:p w14:paraId="0722EC49" w14:textId="51DF2B1A" w:rsidR="00F16515" w:rsidRPr="00B658A9" w:rsidRDefault="006A5F3B" w:rsidP="00B658A9">
      <w:pPr>
        <w:jc w:val="both"/>
        <w:rPr>
          <w:rtl/>
        </w:rPr>
      </w:pPr>
      <w:r w:rsidRPr="00412FB3">
        <w:rPr>
          <w:rtl/>
        </w:rPr>
        <w:t xml:space="preserve">بله </w:t>
      </w:r>
      <w:r>
        <w:rPr>
          <w:rFonts w:hint="cs"/>
          <w:rtl/>
        </w:rPr>
        <w:t xml:space="preserve">، </w:t>
      </w:r>
      <w:r w:rsidRPr="00412FB3">
        <w:rPr>
          <w:rtl/>
        </w:rPr>
        <w:t xml:space="preserve">آنچه مورد توجه فقیه است این است که این روش نباید به گونه ای باشد که تأثیر منفی بیشتری بر جای بگذارد، مثلاً </w:t>
      </w:r>
      <w:r>
        <w:rPr>
          <w:rFonts w:hint="cs"/>
          <w:rtl/>
        </w:rPr>
        <w:t xml:space="preserve">موجب شود که وی </w:t>
      </w:r>
      <w:r w:rsidRPr="00412FB3">
        <w:rPr>
          <w:rtl/>
        </w:rPr>
        <w:t xml:space="preserve">در واکنش به این اجبار شرعی </w:t>
      </w:r>
      <w:r>
        <w:rPr>
          <w:rFonts w:hint="cs"/>
          <w:rtl/>
        </w:rPr>
        <w:t>نماز را از اساس کنار بگذارد یا موجب شود که این دختر کافر شده یا اسلام را کنار بگذارد و مواردی از این دست. بنابراین همانطور که آشکار است، بین این دو مورد اختلاف است .</w:t>
      </w:r>
      <w:bookmarkStart w:id="1" w:name="_GoBack"/>
      <w:bookmarkEnd w:id="1"/>
    </w:p>
    <w:sectPr w:rsidR="00F16515" w:rsidRPr="00B658A9"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DA976" w14:textId="77777777" w:rsidR="00526DBC" w:rsidRDefault="00526DBC" w:rsidP="00C24BE0">
      <w:pPr>
        <w:spacing w:after="0"/>
      </w:pPr>
      <w:r>
        <w:separator/>
      </w:r>
    </w:p>
  </w:endnote>
  <w:endnote w:type="continuationSeparator" w:id="0">
    <w:p w14:paraId="2040170D" w14:textId="77777777" w:rsidR="00526DBC" w:rsidRDefault="00526DBC"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panose1 w:val="00000000000000000000"/>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Sultan Medium">
    <w:altName w:val="Arial"/>
    <w:panose1 w:val="00000000000000000000"/>
    <w:charset w:val="B2"/>
    <w:family w:val="auto"/>
    <w:pitch w:val="variable"/>
    <w:sig w:usb0="00002001" w:usb1="00000000" w:usb2="00000000" w:usb3="00000000" w:csb0="00000040" w:csb1="00000000"/>
  </w:font>
  <w:font w:name="Abz-3 (Yagut)">
    <w:altName w:val="Arial"/>
    <w:panose1 w:val="00000400000000000000"/>
    <w:charset w:val="B2"/>
    <w:family w:val="auto"/>
    <w:pitch w:val="variable"/>
    <w:sig w:usb0="00002001" w:usb1="00000000" w:usb2="00000000" w:usb3="00000000" w:csb0="00000040" w:csb1="00000000"/>
  </w:font>
  <w:font w:name="Times">
    <w:panose1 w:val="02020603060405020304"/>
    <w:charset w:val="00"/>
    <w:family w:val="roman"/>
    <w:pitch w:val="variable"/>
    <w:sig w:usb0="E0002EFF" w:usb1="C000785B" w:usb2="00000009" w:usb3="00000000" w:csb0="000001FF" w:csb1="00000000"/>
  </w:font>
  <w:font w:name="Ya-Ali">
    <w:altName w:val="Arial"/>
    <w:panose1 w:val="00000000000000000000"/>
    <w:charset w:val="B2"/>
    <w:family w:val="auto"/>
    <w:pitch w:val="variable"/>
    <w:sig w:usb0="00002001" w:usb1="00000000" w:usb2="00000000" w:usb3="00000000" w:csb0="00000040" w:csb1="00000000"/>
  </w:font>
  <w:font w:name="Abz-2 (Badr)">
    <w:altName w:val="Arial"/>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DanaFajr">
    <w:altName w:val="Arial"/>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71EB9" w14:textId="77777777" w:rsidR="00526DBC" w:rsidRDefault="00526DBC" w:rsidP="00C24BE0">
      <w:pPr>
        <w:spacing w:after="0"/>
      </w:pPr>
      <w:r>
        <w:separator/>
      </w:r>
    </w:p>
  </w:footnote>
  <w:footnote w:type="continuationSeparator" w:id="0">
    <w:p w14:paraId="7809F14A" w14:textId="77777777" w:rsidR="00526DBC" w:rsidRDefault="00526DBC" w:rsidP="00C24BE0">
      <w:pPr>
        <w:spacing w:after="0"/>
      </w:pPr>
      <w:r>
        <w:continuationSeparator/>
      </w:r>
    </w:p>
  </w:footnote>
  <w:footnote w:id="1">
    <w:p w14:paraId="6481783A" w14:textId="54687508" w:rsidR="006A5F3B" w:rsidRDefault="006A5F3B">
      <w:pPr>
        <w:pStyle w:val="FootnoteText"/>
        <w:rPr>
          <w:lang w:bidi="fa-IR"/>
        </w:rPr>
      </w:pPr>
      <w:r>
        <w:rPr>
          <w:rStyle w:val="FootnoteReference"/>
        </w:rPr>
        <w:footnoteRef/>
      </w:r>
      <w:r>
        <w:rPr>
          <w:rtl/>
        </w:rPr>
        <w:t xml:space="preserve"> </w:t>
      </w:r>
      <w:r>
        <w:rPr>
          <w:rFonts w:hint="cs"/>
          <w:rtl/>
          <w:lang w:bidi="fa-IR"/>
        </w:rPr>
        <w:t>حیدر حب الله، إضاءات فی الفکر والدین والاجتماع 2: سوال 311.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28B4"/>
    <w:multiLevelType w:val="hybridMultilevel"/>
    <w:tmpl w:val="51966444"/>
    <w:lvl w:ilvl="0" w:tplc="5F4A06F6">
      <w:start w:val="301"/>
      <w:numFmt w:val="decimal"/>
      <w:lvlText w:val="%1 ـ "/>
      <w:lvlJc w:val="center"/>
      <w:pPr>
        <w:ind w:left="360" w:hanging="360"/>
      </w:pPr>
      <w:rPr>
        <w:rFonts w:hint="default"/>
        <w:b w:val="0"/>
        <w:bCs w:val="0"/>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607E"/>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5E39"/>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91E"/>
    <w:rsid w:val="001D5223"/>
    <w:rsid w:val="001D57CC"/>
    <w:rsid w:val="001D6CC8"/>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6DBC"/>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6E60"/>
    <w:rsid w:val="006402F7"/>
    <w:rsid w:val="0064073D"/>
    <w:rsid w:val="00640FE1"/>
    <w:rsid w:val="00641626"/>
    <w:rsid w:val="00641955"/>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5F3B"/>
    <w:rsid w:val="006A6476"/>
    <w:rsid w:val="006A66A0"/>
    <w:rsid w:val="006A7BB3"/>
    <w:rsid w:val="006B02C9"/>
    <w:rsid w:val="006B1E01"/>
    <w:rsid w:val="006B1E6D"/>
    <w:rsid w:val="006B32CF"/>
    <w:rsid w:val="006B32EF"/>
    <w:rsid w:val="006B3928"/>
    <w:rsid w:val="006B4345"/>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1FEB"/>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1391"/>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1A4"/>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0CF"/>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58A9"/>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C79D4"/>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4E97"/>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D640D-3F1C-4C43-9B85-5C6B108B3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cp:lastModifiedBy>
  <cp:revision>7</cp:revision>
  <cp:lastPrinted>2022-09-12T07:13:00Z</cp:lastPrinted>
  <dcterms:created xsi:type="dcterms:W3CDTF">2022-09-28T12:05:00Z</dcterms:created>
  <dcterms:modified xsi:type="dcterms:W3CDTF">2024-07-31T08:25:00Z</dcterms:modified>
</cp:coreProperties>
</file>